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3B" w:rsidRPr="008F390E" w:rsidRDefault="0041283B" w:rsidP="0041283B">
      <w:pPr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  <w:r w:rsidRPr="008F390E">
        <w:rPr>
          <w:rFonts w:ascii="Sylfaen" w:hAnsi="Sylfaen"/>
          <w:b/>
          <w:sz w:val="24"/>
          <w:szCs w:val="24"/>
        </w:rPr>
        <w:t>თავი VI</w:t>
      </w:r>
    </w:p>
    <w:p w:rsidR="0041283B" w:rsidRDefault="0041283B" w:rsidP="0041283B">
      <w:pPr>
        <w:jc w:val="center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>საქართველოს სახელმწიფო ბიუჯეტის ასიგნებები</w:t>
      </w:r>
    </w:p>
    <w:p w:rsidR="004F65A0" w:rsidRPr="008F390E" w:rsidRDefault="004F65A0" w:rsidP="0041283B">
      <w:pPr>
        <w:jc w:val="center"/>
        <w:rPr>
          <w:rFonts w:ascii="Sylfaen" w:hAnsi="Sylfaen"/>
          <w:b/>
          <w:sz w:val="24"/>
          <w:szCs w:val="24"/>
        </w:rPr>
      </w:pPr>
    </w:p>
    <w:p w:rsidR="0041283B" w:rsidRPr="008F390E" w:rsidRDefault="0041283B" w:rsidP="0041283B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ab/>
      </w:r>
      <w:r w:rsidRPr="008F390E">
        <w:rPr>
          <w:rFonts w:ascii="Sylfaen" w:hAnsi="Sylfaen"/>
          <w:b/>
          <w:sz w:val="24"/>
          <w:szCs w:val="24"/>
        </w:rPr>
        <w:tab/>
        <w:t>მუხლი 16. საქართველოს სახელმწიფო ბიუჯეტის ასიგნებები</w:t>
      </w:r>
    </w:p>
    <w:p w:rsidR="0041283B" w:rsidRPr="008F390E" w:rsidRDefault="0041283B" w:rsidP="0041283B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 xml:space="preserve"> </w:t>
      </w:r>
    </w:p>
    <w:p w:rsidR="0041283B" w:rsidRPr="008F390E" w:rsidRDefault="0041283B" w:rsidP="0041283B">
      <w:pPr>
        <w:spacing w:after="0"/>
        <w:ind w:right="90" w:firstLine="720"/>
        <w:jc w:val="both"/>
        <w:rPr>
          <w:sz w:val="24"/>
          <w:szCs w:val="24"/>
        </w:rPr>
      </w:pPr>
      <w:r w:rsidRPr="008F390E">
        <w:rPr>
          <w:rFonts w:ascii="Sylfaen" w:hAnsi="Sylfaen"/>
          <w:sz w:val="24"/>
          <w:szCs w:val="24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1283B" w:rsidRDefault="0041283B" w:rsidP="0041283B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457659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80"/>
        <w:gridCol w:w="3513"/>
        <w:gridCol w:w="1163"/>
        <w:gridCol w:w="1163"/>
        <w:gridCol w:w="1163"/>
        <w:gridCol w:w="1189"/>
        <w:gridCol w:w="846"/>
        <w:gridCol w:w="1073"/>
      </w:tblGrid>
      <w:tr w:rsidR="0041283B" w:rsidRPr="0041283B" w:rsidTr="0041283B">
        <w:trPr>
          <w:trHeight w:val="431"/>
          <w:tblHeader/>
        </w:trPr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I3682"/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1628" w:type="pct"/>
            <w:vMerge w:val="restar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ფაქტი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 წლის გეგმა</w:t>
            </w:r>
          </w:p>
        </w:tc>
        <w:tc>
          <w:tcPr>
            <w:tcW w:w="1979" w:type="pct"/>
            <w:gridSpan w:val="4"/>
            <w:shd w:val="clear" w:color="auto" w:fill="auto"/>
            <w:vAlign w:val="center"/>
            <w:hideMark/>
          </w:tcPr>
          <w:p w:rsidR="0041283B" w:rsidRPr="0044496C" w:rsidRDefault="0041283B" w:rsidP="004449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2020 წლის </w:t>
            </w:r>
            <w:r w:rsidR="00444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გეგმა</w:t>
            </w:r>
          </w:p>
        </w:tc>
      </w:tr>
      <w:tr w:rsidR="0041283B" w:rsidRPr="0041283B" w:rsidTr="0041283B">
        <w:trPr>
          <w:trHeight w:val="494"/>
          <w:tblHeader/>
        </w:trPr>
        <w:tc>
          <w:tcPr>
            <w:tcW w:w="315" w:type="pct"/>
            <w:vMerge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8" w:type="pct"/>
            <w:vMerge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12,590,181.6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13,313,115.0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14,432,865.7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13,203,665.7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1,182,300.0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112,214.0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9,543,712.7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9,999,052.9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10,84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,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10,739,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33,585.0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73,024.0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1,407,624.2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1,469,483.7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1,575,</w:t>
            </w:r>
            <w:r w:rsidR="00DE605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</w:t>
            </w: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1,575,</w:t>
            </w:r>
            <w:r w:rsidR="00DE605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</w:t>
            </w: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1,912,171.3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2,137,593.1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2,221,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DE60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1,441,</w:t>
            </w:r>
            <w:r w:rsidR="00DE605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01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13,315.0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767,036.0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381,098.4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342,240.0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753,199.3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967,079.0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1,022,731.0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1,022,731.0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61,154.2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54,721.4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57,687.9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29,428.4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7,048.1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51,481.2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47,343.9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49,952.9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23,725.4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25,298.0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17,394.5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18,530.4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14,724.5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15,353.1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6,934.5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27,939.8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27,939.8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23,498.8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23,196.7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23,196.7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13,479.2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19,608.8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11,407.8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12,697.3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76,304.0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36,237.2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10,019.4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10,993.8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10,982.7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11,983.9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9,037.6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14,324.1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49,926.9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26,544.6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66,845.7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84,380.0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84,380.0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58,474.6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64,738.0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42,791.8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50,501.0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65,375.9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82,510.0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57,261.6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66,805.0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42,174.5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3,325.2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128,891.5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116,497.7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122,630.0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77,971.3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111,660.0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100,166.2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70,602.7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11,493.8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17,231.5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16,331.5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7,368.6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F65A0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</w:t>
            </w:r>
            <w:r w:rsidRP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საპენსიო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67,536.2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73,845.0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49,358.8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47,240.0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8,844.3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23,312.7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21,799.9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15,948.2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226,442.4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253,050.0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136,326.9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238,705.0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313,980.0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13,231.2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87,642.4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14,248.6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14,077.7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45,552.5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44,334.4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50,640.0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60,842.1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39,229.1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39,168.9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</w:t>
            </w:r>
            <w:r w:rsidR="004F65A0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EU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EIB, </w:t>
            </w:r>
            <w:r w:rsidR="004F65A0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34,269.5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220 კვ ხაზის 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ახალციხე-ბათუმი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(WB)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16,787.7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F65A0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„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ქსანი-სტეფანწმინდა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მშენებლობა (EBRD, EU, 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12,405.5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F65A0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„ჯვარი-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ხორგა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(EBRD, EU, 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წყალტუბო-ახალციხე-თორთუმი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F65A0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F2213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ნამახვანი-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წყალტუბო-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EBRD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500 კვ ეგხ 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ჯვარი-წყალტუბო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(WB)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F65A0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5,116.1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F65A0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ბაქო-თბილისი-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ყარსის სარკინიგზო მაგისტრალის მშენებლო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ბისათვის მარაბდა- ახალქალაქი-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1,668,777.2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177,463.5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338,510.0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323,360.0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1,302,619.6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1,476,300.0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1,601,850.0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867,540.0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726,460.0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188,694.1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131,240.0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1,204,329.6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1,315,250.0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718,070.0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592,180.0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151,681.7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125,920.0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1,052,647.9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1,176,130.0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1,197,450.0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603,520.0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588,980.0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7,382.2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5,236.3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468,916.1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521,650.0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80,850.0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121,392.7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347,523.4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421,750.0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80,050.0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728,031.4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188,320.0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511,330.0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23,022.2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705,009.2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689,030.0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181,520.0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508,930.0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246,977.6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17,444.1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228,875.7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131,580.0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195,229.0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262,425.0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14,787.8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180,292.6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165,425.0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7,743.7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101,350.0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200,316.2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191,130.0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171,751.6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163,740.0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191,950.0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180,596.0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11,354.0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74,223.6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78,147.0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83,444.0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83,444.0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28,564.6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29,404.0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143,045.6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157,245.0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157,245.0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119,053.5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121,745.0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132,745.0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132,745.0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126,745.0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126,745.0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113,653.5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126,745.0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126,745.0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60,405.1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62,335.0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2,635.8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4,303.6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4F65A0" w:rsidRP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11,354.0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2,646.0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3,688,462.4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3,978,400.0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3,573,553.2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3,930,965.0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4,294,720.0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4,294,720.0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35,469.2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114,909.1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65,314.7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60,238.0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60,238.0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62,310.7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59,588.0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59,588.0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36,924.0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15,627.6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7,263.9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3,515.6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16,257.8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11,228.0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22,765.9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21,577.0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21,873.8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18,976.0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1,415.8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2,439,064.9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2,438,983.2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2,783,787.0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1,716,759.8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643,349.4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1,031,573.0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1,078,627.0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1,078,627.0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1,029,223.5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1,044,332.0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1,078,442.0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1,078,442.0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757,136.0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757,136.0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760,375.1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757,136.0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757,136.0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91,676.0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90,387.0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89,961.8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90,287.0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16,867.0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21,462.1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8,456.0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179,351.0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230,604.0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230,604.0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178,715.7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200,232.0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230,519.0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230,519.0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20,550.2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11,290.4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33,811.4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36,340.0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8,534.2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65,123.4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70,725.0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112,964.0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112,964.0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64,488.1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112,879.0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112,879.0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26,874.3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9,016.4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14,284.5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125,921.7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121,208.6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95,130.5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125,242.7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141,490.0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18,464.4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143,140.5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124,699.6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140,950.0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135,357.4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117,131.0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133,085.0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18,226.3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814,737.7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41,896.0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662,945.7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631,523.0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679,489.0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679,489.0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365,940.4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376,394.0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131,679.1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203,477.0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200,511.0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165,511.0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307,468.8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307,425.4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314,220.0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283,056.7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43,541.3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42,548.9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46,183.0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35,833.4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39,208.0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52,555.2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52,063.2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4,093.4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18,946.3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38,207.3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50,353.3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1,856.0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27,556.5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20,112.9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124,550.4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26,968.6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97,581.9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140,868.9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139,979.3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144,541.0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26,082.7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22,881.1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690,530.2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29,871.0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29,418.0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30,418.0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601,683.2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658,264.0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416,982.7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467,825.0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88,847.0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108,336.0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489,722.6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553,040.0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20,854.0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442,402.8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483,060.0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307,967.0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47,319.8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93,748.9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77,841.8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53,699.3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9,572.4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7,983.1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86,186.9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67,594.0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44,250.6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24,185.6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213,553.7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322,094.0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324,615.0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293,410.0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42,580.8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42,842.0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47,353.0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46,733.0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16,589.5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32,865.9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15,305.7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5,644.4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BB0EE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სოფლის მეურნეობის განვითარების პროგრამის მართვა და ადმინისტრირება რეგიონებში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35,916.4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32,894.7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9,168.1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118,783.7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117,940.0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97,110.4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116,760.0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141,805.0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19,899.5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20,415.5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9,562.8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17,038.9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11,565.6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12,040.9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1,633.4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19,270.0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11,900.5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11,136.6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10,002.4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8,504.1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5,827.4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9,717.9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6,899.8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ის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ხელმისაწვდომობის და 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„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 მდგრადი განვითარებისთვის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ხელშეწყობის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3,719.3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11,055.4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1,506,703.5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1,634,650.0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1,666,545.0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1,656,345.0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8,215.0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8,369.0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1,340,848.5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1,452,461.0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1,517,265.0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1,510,265.0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78,718.0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86,257.0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149,379.9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182,189.0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145,323.0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142,123.0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16,475.2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37,749.5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34,846.3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13,621.3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702,334.6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845,460.0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699,252.8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827,971.0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910,270.0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910,270.0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17,489.0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596,139.4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712,230.0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12,538.1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1,318.2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F65A0" w:rsidRDefault="004F65A0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„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ჩემი პირველი კომპიუტერი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“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24,361.9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1,234.8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 დაწესებულებების ინფორმაციულ-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საკომუნიკაციო ტექნოლოგიებით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1,124.8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170,481.7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145,015.0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167,459.0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144,290.0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144,290.0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12,778.7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11,499.3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11,342.6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124,606.2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7,665.8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21,353.8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65,540.0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65,540.0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60,632.9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65,333.0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62,665.0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62,665.0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30,902.5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4,433.6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3,814.2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4,738.3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85,942.9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39,404.2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46,238.7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102,455.0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54,711.9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18,655.8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36,056.1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13,395.2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9,088.4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2,064.9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4,564.2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79,257.7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88,699.0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88,699.0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34,939.0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27,347.7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25,401.0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25,401.0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14,907.0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8,850.5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10,576.0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10,447.9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151,877.2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151,876.0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12,888.7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F65A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</w:t>
            </w:r>
            <w:r w:rsidR="004F65A0" w:rsidRP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 I2Q (IBRD)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</w:t>
            </w:r>
            <w:r w:rsid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სწლეულის გამოწვევა საქართველოს </w:t>
            </w:r>
            <w:r w:rsidR="004F65A0" w:rsidRPr="004F65A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მეორე პროექტი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111,357.9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47,090.8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64,267.1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20,025.2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16,175.2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36,581.2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34,561.8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24,975.4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2,019.4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13,491.2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8E1B55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სამსახურის ბიურო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8E1B55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იურიდიული დახმარების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5,347.7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8E1B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1,763.2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715.5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8E1B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სოლიდარობის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59,773.5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37,659.2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44,527.1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36,499.6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r w:rsid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სახელისუფლებო სპეციალური კავშირგაბმულობის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7,060.9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</w:t>
            </w:r>
            <w:r w:rsidR="003E7C8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</w:t>
            </w:r>
            <w:r w:rsidR="003E7C8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2,987.2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</w:t>
            </w:r>
            <w:r w:rsidR="003E7C8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</w:t>
            </w: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</w:t>
            </w:r>
            <w:r w:rsidR="003E7C8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</w:t>
            </w: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3E7C8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</w:t>
            </w:r>
            <w:r w:rsidR="003E7C8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AA62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</w:t>
            </w:r>
            <w:r w:rsidR="003E7C8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</w:t>
            </w: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53,124.6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47,862.3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5,262.3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</w:t>
            </w:r>
            <w:r w:rsid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ტორიული ერთეულის ადმინისტრაცია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სამხრეთ ოსეთის ადმინისტრაცია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2,431.6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2,401.9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24,091.0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2,299.1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15,273.5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14,177.4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</w:t>
            </w:r>
            <w:r w:rsidR="00F2213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 წმიდა ნინოს ობოლ, უპატრონო და 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მზრუნველობამოკლებულ ბავშვთა პანსიონატი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</w:t>
            </w:r>
            <w:r w:rsid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და ადაპტაციის ცენტრისათვის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</w:t>
            </w:r>
            <w:r w:rsid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ა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თვის გადასაცემი გრანტი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4,199.7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9,328.7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9,263.0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4,492.7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4,465.4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8E1B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1,356.8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50 00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8E1B55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8E1B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სახელმწიფო ენის დეპარტამენტი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საჯარო  და  კერძო თანამშრომლობის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8E1B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ახალგაზრდობის სააგენტო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4,840.0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3,102.0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3,102.0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2,656,227.0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2,437,491.1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2,766,800.0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2,584,100.0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1,867,801.8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1,438,101.1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1,584,800.0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1,569,100.0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753,117.3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983,556.2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268,671.5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714,884.7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279,334.3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244,334.3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17,192.0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1,241,708.1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8,040.3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1,233,667.8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172,600.0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5,011.7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79,601.7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45,728.9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44,806.1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10,421.0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12,416.1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35,307.9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</w:t>
            </w:r>
            <w:r w:rsid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ბულებათა რეაბილიტაცია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III ფაზა (EU, 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19,759.3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9,073.3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7,650.0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10,685.9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8E1B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8E1B55"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−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IV ფაზა (KfW)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16,854.3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19,456.1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1,347.6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4,766.1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15,506.7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14,690.0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8,749.3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8E1B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(II</w:t>
            </w:r>
            <w:r w:rsid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="008E1B55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ფაზა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 (EBRD)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8E1B5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(EBRD</w:t>
            </w:r>
            <w:r w:rsid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 xml:space="preserve">, </w:t>
            </w:r>
            <w:r w:rsidR="008E1B55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E5P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</w:t>
            </w:r>
            <w:r w:rsid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ს</w:t>
            </w: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ძიებები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3,232.6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1,315.7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8E1B55" w:rsidP="0041283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</w:t>
            </w:r>
            <w:r w:rsidRPr="008E1B5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−</w:t>
            </w:r>
            <w:r w:rsidR="0041283B"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41283B" w:rsidRPr="0041283B" w:rsidTr="0041283B">
        <w:trPr>
          <w:trHeight w:val="288"/>
        </w:trPr>
        <w:tc>
          <w:tcPr>
            <w:tcW w:w="315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41283B" w:rsidRPr="0041283B" w:rsidRDefault="0041283B" w:rsidP="004128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41283B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</w:tbl>
    <w:p w:rsidR="0041283B" w:rsidRDefault="0041283B" w:rsidP="0041283B"/>
    <w:sectPr w:rsidR="0041283B" w:rsidSect="00144242">
      <w:footerReference w:type="default" r:id="rId6"/>
      <w:pgSz w:w="12240" w:h="15840" w:code="1"/>
      <w:pgMar w:top="1008" w:right="720" w:bottom="720" w:left="720" w:header="720" w:footer="720" w:gutter="0"/>
      <w:pgNumType w:start="2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7B" w:rsidRDefault="003A1D7B" w:rsidP="0041283B">
      <w:pPr>
        <w:spacing w:after="0" w:line="240" w:lineRule="auto"/>
      </w:pPr>
      <w:r>
        <w:separator/>
      </w:r>
    </w:p>
  </w:endnote>
  <w:endnote w:type="continuationSeparator" w:id="0">
    <w:p w:rsidR="003A1D7B" w:rsidRDefault="003A1D7B" w:rsidP="0041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700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5A0" w:rsidRDefault="004F6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242">
          <w:rPr>
            <w:noProof/>
          </w:rPr>
          <w:t>227</w:t>
        </w:r>
        <w:r>
          <w:rPr>
            <w:noProof/>
          </w:rPr>
          <w:fldChar w:fldCharType="end"/>
        </w:r>
      </w:p>
    </w:sdtContent>
  </w:sdt>
  <w:p w:rsidR="004F65A0" w:rsidRDefault="004F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7B" w:rsidRDefault="003A1D7B" w:rsidP="0041283B">
      <w:pPr>
        <w:spacing w:after="0" w:line="240" w:lineRule="auto"/>
      </w:pPr>
      <w:r>
        <w:separator/>
      </w:r>
    </w:p>
  </w:footnote>
  <w:footnote w:type="continuationSeparator" w:id="0">
    <w:p w:rsidR="003A1D7B" w:rsidRDefault="003A1D7B" w:rsidP="00412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3B"/>
    <w:rsid w:val="0012206E"/>
    <w:rsid w:val="00144242"/>
    <w:rsid w:val="003A1D7B"/>
    <w:rsid w:val="003E7C8D"/>
    <w:rsid w:val="003F794D"/>
    <w:rsid w:val="0041283B"/>
    <w:rsid w:val="0044496C"/>
    <w:rsid w:val="004A3168"/>
    <w:rsid w:val="004B6DFE"/>
    <w:rsid w:val="004F65A0"/>
    <w:rsid w:val="00563F44"/>
    <w:rsid w:val="006D6053"/>
    <w:rsid w:val="008512D5"/>
    <w:rsid w:val="008A49D6"/>
    <w:rsid w:val="008E1B55"/>
    <w:rsid w:val="00A17E9A"/>
    <w:rsid w:val="00A7263B"/>
    <w:rsid w:val="00AA6268"/>
    <w:rsid w:val="00AC335A"/>
    <w:rsid w:val="00B00069"/>
    <w:rsid w:val="00BB0EE3"/>
    <w:rsid w:val="00C96246"/>
    <w:rsid w:val="00D9130C"/>
    <w:rsid w:val="00DE6054"/>
    <w:rsid w:val="00F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9F22A-A4A2-4A26-A5F5-2470098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2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13770</Words>
  <Characters>78494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13</cp:revision>
  <cp:lastPrinted>2019-11-28T20:38:00Z</cp:lastPrinted>
  <dcterms:created xsi:type="dcterms:W3CDTF">2019-11-28T11:15:00Z</dcterms:created>
  <dcterms:modified xsi:type="dcterms:W3CDTF">2019-12-16T09:52:00Z</dcterms:modified>
</cp:coreProperties>
</file>